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175DF3" w14:textId="77777777" w:rsidR="00DF19D2" w:rsidRDefault="00DF19D2">
      <w:pPr>
        <w:pStyle w:val="NormalWeb"/>
      </w:pPr>
      <w:r>
        <w:t> </w:t>
      </w:r>
    </w:p>
    <w:p w14:paraId="4F7C132F" w14:textId="77777777" w:rsidR="00DF19D2" w:rsidRDefault="00DF19D2">
      <w:pPr>
        <w:pStyle w:val="NormalWeb"/>
      </w:pPr>
      <w:r>
        <w:t> </w:t>
      </w:r>
    </w:p>
    <w:p w14:paraId="65F8DF18" w14:textId="77777777" w:rsidR="00DF19D2" w:rsidRDefault="00DF19D2">
      <w:pPr>
        <w:pStyle w:val="NormalWeb"/>
      </w:pPr>
      <w:r>
        <w:t> </w:t>
      </w:r>
    </w:p>
    <w:p w14:paraId="17938093" w14:textId="77777777" w:rsidR="00DF19D2" w:rsidRDefault="00DF19D2">
      <w:pPr>
        <w:pStyle w:val="NormalWeb"/>
      </w:pPr>
      <w:r>
        <w:t> </w:t>
      </w:r>
    </w:p>
    <w:p w14:paraId="10B84D9D" w14:textId="77777777" w:rsidR="00DF19D2" w:rsidRDefault="00DF19D2">
      <w:pPr>
        <w:pStyle w:val="NormalWeb"/>
      </w:pPr>
      <w:r>
        <w:t> </w:t>
      </w:r>
    </w:p>
    <w:p w14:paraId="09863B15" w14:textId="77777777" w:rsidR="00DF19D2" w:rsidRDefault="00DF19D2">
      <w:pPr>
        <w:pStyle w:val="NormalWeb"/>
      </w:pPr>
      <w:r>
        <w:t> </w:t>
      </w:r>
    </w:p>
    <w:tbl>
      <w:tblPr>
        <w:tblW w:w="64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0"/>
      </w:tblGrid>
      <w:tr w:rsidR="00F70CB5" w14:paraId="14902A10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7D954D32" w14:textId="77777777" w:rsidR="00DF19D2" w:rsidRDefault="00DF19D2">
            <w:pPr>
              <w:pStyle w:val="NormalWeb"/>
              <w:jc w:val="center"/>
            </w:pPr>
            <w:r>
              <w:rPr>
                <w:b/>
                <w:bCs/>
              </w:rPr>
              <w:t>ESTADO DA PARAÍBA</w:t>
            </w:r>
          </w:p>
          <w:p w14:paraId="63BF7CAF" w14:textId="77777777" w:rsidR="00DF19D2" w:rsidRDefault="00DF19D2">
            <w:pPr>
              <w:pStyle w:val="NormalWeb"/>
              <w:jc w:val="center"/>
            </w:pPr>
            <w:r>
              <w:rPr>
                <w:b/>
                <w:bCs/>
              </w:rPr>
              <w:t>PREFEITURA MUNICIPAL DE RIACHÃO DO BACAMARTE</w:t>
            </w:r>
          </w:p>
          <w:p w14:paraId="441F39CA" w14:textId="77777777" w:rsidR="00DF19D2" w:rsidRDefault="00DF19D2">
            <w:pPr>
              <w:pStyle w:val="NormalWeb"/>
            </w:pPr>
            <w:r>
              <w:t> </w:t>
            </w:r>
          </w:p>
          <w:p w14:paraId="7CF8C9A7" w14:textId="77777777" w:rsidR="00DF19D2" w:rsidRDefault="00DF19D2">
            <w:pPr>
              <w:pStyle w:val="NormalWeb"/>
              <w:jc w:val="center"/>
            </w:pPr>
            <w:r>
              <w:rPr>
                <w:b/>
                <w:bCs/>
              </w:rPr>
              <w:t>AVISO DE LICITAÇÃO</w:t>
            </w:r>
          </w:p>
          <w:p w14:paraId="6F5D129C" w14:textId="5C71B5ED" w:rsidR="00DF19D2" w:rsidRDefault="00DF19D2">
            <w:pPr>
              <w:pStyle w:val="NormalWeb"/>
              <w:jc w:val="center"/>
            </w:pPr>
            <w:r>
              <w:t>CONCORRÊNCIA ELETRÔNICA Nº 000</w:t>
            </w:r>
            <w:r w:rsidR="006B3708">
              <w:t>2</w:t>
            </w:r>
            <w:r w:rsidR="0023416B">
              <w:t>/</w:t>
            </w:r>
            <w:r>
              <w:t>202</w:t>
            </w:r>
            <w:r w:rsidR="0023416B">
              <w:t>6</w:t>
            </w:r>
          </w:p>
          <w:p w14:paraId="609FF01E" w14:textId="2EED786D" w:rsidR="00DF19D2" w:rsidRDefault="00DF19D2">
            <w:pPr>
              <w:pStyle w:val="NormalWeb"/>
              <w:jc w:val="both"/>
            </w:pPr>
            <w:r>
              <w:t xml:space="preserve">Torna público que fará realizar através do Agente de Contratação e Equipe de Apoio, sediada na R Senador Cabral, 397 - Centro - </w:t>
            </w:r>
            <w:r w:rsidR="00F91B82">
              <w:t>Riachão</w:t>
            </w:r>
            <w:r>
              <w:t xml:space="preserve"> do Bacamarte - PB, por meio do site </w:t>
            </w:r>
            <w:hyperlink r:id="rId4" w:history="1">
              <w:r w:rsidR="006B3708" w:rsidRPr="00A5149F">
                <w:rPr>
                  <w:rStyle w:val="Hyperlink"/>
                </w:rPr>
                <w:t>https://www.portaldecompraspublicas.com.br</w:t>
              </w:r>
            </w:hyperlink>
            <w:r w:rsidR="006B3708">
              <w:t xml:space="preserve"> </w:t>
            </w:r>
            <w:r>
              <w:t xml:space="preserve">licitação modalidade Concorrência Eletrônica, do tipo menor preço, para: </w:t>
            </w:r>
            <w:r w:rsidR="006B3708" w:rsidRPr="006B3708">
              <w:t>Contratação De Empresa De Engenharia Para Executar Serviços De Construção De Unidades Habitacionais No Município De Riachão Do Bacamarte-PB, CR Nº 1103949-23/2025 – 991986.</w:t>
            </w:r>
            <w:r>
              <w:t xml:space="preserve"> Abertura da sessão pública: </w:t>
            </w:r>
            <w:r>
              <w:rPr>
                <w:u w:val="single"/>
              </w:rPr>
              <w:t>1</w:t>
            </w:r>
            <w:r w:rsidR="0023416B">
              <w:rPr>
                <w:u w:val="single"/>
              </w:rPr>
              <w:t>0</w:t>
            </w:r>
            <w:r>
              <w:rPr>
                <w:u w:val="single"/>
              </w:rPr>
              <w:t>:</w:t>
            </w:r>
            <w:r w:rsidR="006B3708">
              <w:rPr>
                <w:u w:val="single"/>
              </w:rPr>
              <w:t>0</w:t>
            </w:r>
            <w:r>
              <w:rPr>
                <w:u w:val="single"/>
              </w:rPr>
              <w:t xml:space="preserve">0 horas do dia </w:t>
            </w:r>
            <w:r w:rsidR="0023416B">
              <w:rPr>
                <w:u w:val="single"/>
              </w:rPr>
              <w:t>1</w:t>
            </w:r>
            <w:r w:rsidR="006B3708">
              <w:rPr>
                <w:u w:val="single"/>
              </w:rPr>
              <w:t>2</w:t>
            </w:r>
            <w:r>
              <w:rPr>
                <w:u w:val="single"/>
              </w:rPr>
              <w:t xml:space="preserve"> de </w:t>
            </w:r>
            <w:r w:rsidR="006B3708">
              <w:rPr>
                <w:u w:val="single"/>
              </w:rPr>
              <w:t xml:space="preserve">março </w:t>
            </w:r>
            <w:r w:rsidR="0023416B">
              <w:rPr>
                <w:u w:val="single"/>
              </w:rPr>
              <w:t>d</w:t>
            </w:r>
            <w:r>
              <w:rPr>
                <w:u w:val="single"/>
              </w:rPr>
              <w:t>e 202</w:t>
            </w:r>
            <w:r w:rsidR="0023416B">
              <w:rPr>
                <w:u w:val="single"/>
              </w:rPr>
              <w:t>6</w:t>
            </w:r>
            <w:r>
              <w:t xml:space="preserve">. Recursos: previstos no orçamento vigente. Fundamento legal: Lei Federal nº 14.133/21; Lei Complementar nº 123/06; Instrução Normativa nº 73 SEGES/ME/22; e legislação pertinente, consideradas as alterações posteriores das referidas normas. Informações: das 08:00 </w:t>
            </w:r>
            <w:proofErr w:type="gramStart"/>
            <w:r>
              <w:t>as</w:t>
            </w:r>
            <w:proofErr w:type="gramEnd"/>
            <w:r>
              <w:t xml:space="preserve"> 12:00 horas dos dias úteis, no endereço supracitado. E-mail:</w:t>
            </w:r>
            <w:r w:rsidR="0023416B">
              <w:t xml:space="preserve"> </w:t>
            </w:r>
            <w:hyperlink r:id="rId5" w:history="1">
              <w:r w:rsidR="0023416B" w:rsidRPr="001D011A">
                <w:rPr>
                  <w:rStyle w:val="Hyperlink"/>
                </w:rPr>
                <w:t>cplriachaobacamarte@gmail.com</w:t>
              </w:r>
            </w:hyperlink>
            <w:r w:rsidR="0023416B">
              <w:t xml:space="preserve">, </w:t>
            </w:r>
            <w:r>
              <w:t xml:space="preserve">Edital: </w:t>
            </w:r>
            <w:hyperlink r:id="rId6" w:history="1">
              <w:r w:rsidR="0023416B" w:rsidRPr="001D011A">
                <w:rPr>
                  <w:rStyle w:val="Hyperlink"/>
                </w:rPr>
                <w:t>http://riachaodobacamarte.pb.gov.br/</w:t>
              </w:r>
            </w:hyperlink>
            <w:r w:rsidR="0023416B">
              <w:t xml:space="preserve"> </w:t>
            </w:r>
            <w:r>
              <w:t xml:space="preserve">; </w:t>
            </w:r>
            <w:hyperlink r:id="rId7" w:history="1">
              <w:r w:rsidR="0023416B" w:rsidRPr="001D011A">
                <w:rPr>
                  <w:rStyle w:val="Hyperlink"/>
                </w:rPr>
                <w:t>www.tce.pb.gov.br</w:t>
              </w:r>
            </w:hyperlink>
            <w:r w:rsidR="0023416B">
              <w:t xml:space="preserve"> </w:t>
            </w:r>
            <w:r>
              <w:t xml:space="preserve">; </w:t>
            </w:r>
            <w:hyperlink r:id="rId8" w:history="1">
              <w:r w:rsidR="0023416B" w:rsidRPr="001D011A">
                <w:rPr>
                  <w:rStyle w:val="Hyperlink"/>
                </w:rPr>
                <w:t>https://www.portaldecompraspublicas.com.br</w:t>
              </w:r>
            </w:hyperlink>
            <w:r w:rsidR="0023416B">
              <w:t xml:space="preserve"> </w:t>
            </w:r>
            <w:r>
              <w:t xml:space="preserve">; </w:t>
            </w:r>
            <w:hyperlink r:id="rId9" w:history="1">
              <w:r w:rsidR="0023416B" w:rsidRPr="001D011A">
                <w:rPr>
                  <w:rStyle w:val="Hyperlink"/>
                </w:rPr>
                <w:t>www.gov.br/pncp</w:t>
              </w:r>
            </w:hyperlink>
            <w:r w:rsidR="0023416B">
              <w:t xml:space="preserve"> </w:t>
            </w:r>
            <w:r>
              <w:t>. </w:t>
            </w:r>
          </w:p>
          <w:p w14:paraId="72CB9C11" w14:textId="6F1A5A36" w:rsidR="00DF19D2" w:rsidRDefault="0049785B">
            <w:pPr>
              <w:pStyle w:val="NormalWeb"/>
              <w:jc w:val="right"/>
            </w:pPr>
            <w:r>
              <w:t>Riachão</w:t>
            </w:r>
            <w:r w:rsidR="00DF19D2">
              <w:t xml:space="preserve"> do Bacamarte - PB, </w:t>
            </w:r>
            <w:r w:rsidR="006B3708">
              <w:t>19</w:t>
            </w:r>
            <w:r w:rsidR="003C7CD3">
              <w:t xml:space="preserve"> de </w:t>
            </w:r>
            <w:r w:rsidR="006B3708">
              <w:t xml:space="preserve">fevereiro </w:t>
            </w:r>
            <w:r w:rsidR="003C7CD3">
              <w:t>de 202</w:t>
            </w:r>
            <w:r w:rsidR="0023416B">
              <w:t>6</w:t>
            </w:r>
          </w:p>
          <w:p w14:paraId="082F2AF8" w14:textId="77777777" w:rsidR="00DF19D2" w:rsidRDefault="00DF19D2">
            <w:pPr>
              <w:pStyle w:val="NormalWeb"/>
              <w:jc w:val="right"/>
            </w:pPr>
            <w:r>
              <w:t>EMERSON DE VASCONCELOS MOURA - Agente de Contratação</w:t>
            </w:r>
          </w:p>
        </w:tc>
      </w:tr>
    </w:tbl>
    <w:p w14:paraId="79AA639A" w14:textId="77777777" w:rsidR="00DF19D2" w:rsidRDefault="00DF19D2">
      <w:pPr>
        <w:pStyle w:val="NormalWeb"/>
      </w:pPr>
      <w:r>
        <w:t> </w:t>
      </w:r>
    </w:p>
    <w:p w14:paraId="18BC0934" w14:textId="77777777" w:rsidR="00DF19D2" w:rsidRDefault="00DF19D2">
      <w:pPr>
        <w:pStyle w:val="NormalWeb"/>
      </w:pPr>
      <w:r>
        <w:t> </w:t>
      </w:r>
    </w:p>
    <w:p w14:paraId="00B9C5EB" w14:textId="77777777" w:rsidR="00DF19D2" w:rsidRDefault="00DF19D2">
      <w:pPr>
        <w:pStyle w:val="NormalWeb"/>
      </w:pPr>
      <w:r>
        <w:t> </w:t>
      </w:r>
    </w:p>
    <w:p w14:paraId="71EA7A6C" w14:textId="77777777" w:rsidR="00DF19D2" w:rsidRDefault="00DF19D2">
      <w:pPr>
        <w:pStyle w:val="NormalWeb"/>
      </w:pPr>
      <w:r>
        <w:t> </w:t>
      </w:r>
    </w:p>
    <w:p w14:paraId="4B6767F6" w14:textId="77777777" w:rsidR="00DF19D2" w:rsidRDefault="00DF19D2">
      <w:pPr>
        <w:pStyle w:val="NormalWeb"/>
      </w:pPr>
      <w:r>
        <w:t> </w:t>
      </w:r>
    </w:p>
    <w:p w14:paraId="590C2EF1" w14:textId="77777777" w:rsidR="00DF19D2" w:rsidRDefault="00DF19D2">
      <w:pPr>
        <w:pStyle w:val="NormalWeb"/>
      </w:pPr>
      <w:r>
        <w:t> </w:t>
      </w:r>
    </w:p>
    <w:p w14:paraId="4371C6F1" w14:textId="77777777" w:rsidR="00DF19D2" w:rsidRDefault="00DF19D2">
      <w:pPr>
        <w:pStyle w:val="NormalWeb"/>
      </w:pPr>
      <w:r>
        <w:t> </w:t>
      </w:r>
    </w:p>
    <w:p w14:paraId="7EE9DAE5" w14:textId="77777777" w:rsidR="00DF19D2" w:rsidRDefault="00DF19D2">
      <w:pPr>
        <w:pStyle w:val="NormalWeb"/>
      </w:pPr>
      <w:r>
        <w:t> </w:t>
      </w:r>
    </w:p>
    <w:p w14:paraId="6C7F911A" w14:textId="77777777" w:rsidR="00DF19D2" w:rsidRDefault="00DF19D2">
      <w:pPr>
        <w:pStyle w:val="NormalWeb"/>
      </w:pPr>
      <w:r>
        <w:t> </w:t>
      </w:r>
    </w:p>
    <w:p w14:paraId="74EE93D8" w14:textId="77777777" w:rsidR="00DF19D2" w:rsidRDefault="00DF19D2">
      <w:pPr>
        <w:pStyle w:val="NormalWeb"/>
      </w:pPr>
      <w:r>
        <w:t> </w:t>
      </w:r>
    </w:p>
    <w:p w14:paraId="7FAAB9FB" w14:textId="77777777" w:rsidR="00DF19D2" w:rsidRDefault="00DF19D2">
      <w:pPr>
        <w:pStyle w:val="NormalWeb"/>
      </w:pPr>
      <w:r>
        <w:t> </w:t>
      </w:r>
    </w:p>
    <w:p w14:paraId="53ADBD68" w14:textId="77777777" w:rsidR="00DF19D2" w:rsidRDefault="00DF19D2">
      <w:pPr>
        <w:pStyle w:val="NormalWeb"/>
      </w:pPr>
      <w:r>
        <w:t> </w:t>
      </w:r>
    </w:p>
    <w:p w14:paraId="4B4815EC" w14:textId="77777777" w:rsidR="00DF19D2" w:rsidRDefault="00DF19D2">
      <w:pPr>
        <w:pStyle w:val="NormalWeb"/>
      </w:pPr>
      <w:r>
        <w:t> </w:t>
      </w:r>
    </w:p>
    <w:p w14:paraId="6F167F2D" w14:textId="5B506FDC" w:rsidR="00DF19D2" w:rsidRDefault="00DF19D2" w:rsidP="00F91B82">
      <w:pPr>
        <w:pStyle w:val="NormalWeb"/>
      </w:pPr>
      <w:r>
        <w:t> </w:t>
      </w:r>
    </w:p>
    <w:sectPr w:rsidR="00DF19D2">
      <w:pgSz w:w="11907" w:h="16840"/>
      <w:pgMar w:top="567" w:right="567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9D2"/>
    <w:rsid w:val="00036402"/>
    <w:rsid w:val="0023416B"/>
    <w:rsid w:val="003C7CD3"/>
    <w:rsid w:val="00430368"/>
    <w:rsid w:val="0049785B"/>
    <w:rsid w:val="004D5861"/>
    <w:rsid w:val="006B3708"/>
    <w:rsid w:val="009220B6"/>
    <w:rsid w:val="00BC53CE"/>
    <w:rsid w:val="00DF19D2"/>
    <w:rsid w:val="00F70CB5"/>
    <w:rsid w:val="00F91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A13C0C0"/>
  <w15:chartTrackingRefBased/>
  <w15:docId w15:val="{7C8B3ADD-BC77-4AC6-B04F-D281D3623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Ttulo2">
    <w:name w:val="heading 2"/>
    <w:basedOn w:val="Normal"/>
    <w:link w:val="Ttulo2Char"/>
    <w:uiPriority w:val="9"/>
    <w:qFormat/>
    <w:pPr>
      <w:spacing w:before="100" w:beforeAutospacing="1" w:after="100" w:afterAutospacing="1"/>
      <w:outlineLvl w:val="1"/>
    </w:pPr>
    <w:rPr>
      <w:rFonts w:ascii="Arial" w:hAnsi="Arial" w:cs="Arial"/>
      <w:b/>
      <w:bCs/>
      <w:sz w:val="16"/>
      <w:szCs w:val="1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sonormal0">
    <w:name w:val="msonormal"/>
    <w:basedOn w:val="Normal"/>
    <w:rPr>
      <w:rFonts w:ascii="Arial" w:hAnsi="Arial" w:cs="Arial"/>
      <w:sz w:val="16"/>
      <w:szCs w:val="16"/>
    </w:rPr>
  </w:style>
  <w:style w:type="paragraph" w:styleId="NormalWeb">
    <w:name w:val="Normal (Web)"/>
    <w:basedOn w:val="Normal"/>
    <w:uiPriority w:val="99"/>
    <w:unhideWhenUsed/>
    <w:rPr>
      <w:rFonts w:ascii="Arial" w:hAnsi="Arial" w:cs="Arial"/>
      <w:sz w:val="16"/>
      <w:szCs w:val="16"/>
    </w:rPr>
  </w:style>
  <w:style w:type="paragraph" w:customStyle="1" w:styleId="cbpublicacao">
    <w:name w:val="cbpublicacao"/>
    <w:basedOn w:val="Normal"/>
    <w:rPr>
      <w:rFonts w:ascii="Arial" w:hAnsi="Arial" w:cs="Arial"/>
      <w:sz w:val="20"/>
      <w:szCs w:val="20"/>
    </w:rPr>
  </w:style>
  <w:style w:type="character" w:styleId="Hyperlink">
    <w:name w:val="Hyperlink"/>
    <w:basedOn w:val="Fontepargpadro"/>
    <w:uiPriority w:val="99"/>
    <w:unhideWhenUsed/>
    <w:rsid w:val="0023416B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341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ortaldecompraspublicas.com.br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tce.pb.gov.b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riachaodobacamarte.pb.gov.br/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cplriachaobacamarte@gmail.com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www.portaldecompraspublicas.com.br" TargetMode="External"/><Relationship Id="rId9" Type="http://schemas.openxmlformats.org/officeDocument/2006/relationships/hyperlink" Target="http://www.gov.br/pncp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216</Words>
  <Characters>1364</Characters>
  <Application>Microsoft Office Word</Application>
  <DocSecurity>0</DocSecurity>
  <Lines>52</Lines>
  <Paragraphs>10</Paragraphs>
  <ScaleCrop>false</ScaleCrop>
  <Company/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WinLicita</dc:title>
  <dc:subject/>
  <dc:creator>wilsonlourencojr</dc:creator>
  <cp:keywords/>
  <dc:description/>
  <cp:lastModifiedBy>Wilson Brito</cp:lastModifiedBy>
  <cp:revision>7</cp:revision>
  <cp:lastPrinted>2026-02-19T14:46:00Z</cp:lastPrinted>
  <dcterms:created xsi:type="dcterms:W3CDTF">2025-09-11T17:26:00Z</dcterms:created>
  <dcterms:modified xsi:type="dcterms:W3CDTF">2026-02-19T14:46:00Z</dcterms:modified>
</cp:coreProperties>
</file>